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9A8" w:rsidRDefault="00373A6F">
      <w:pPr>
        <w:spacing w:line="360" w:lineRule="auto"/>
        <w:jc w:val="center"/>
        <w:rPr>
          <w:rFonts w:ascii="宋体" w:eastAsia="宋体" w:hAnsi="宋体"/>
          <w:b/>
          <w:bCs/>
          <w:sz w:val="32"/>
          <w:szCs w:val="32"/>
        </w:rPr>
      </w:pPr>
      <w:r>
        <w:rPr>
          <w:rFonts w:ascii="宋体" w:eastAsia="宋体" w:hAnsi="宋体" w:hint="eastAsia"/>
          <w:b/>
          <w:bCs/>
          <w:sz w:val="32"/>
          <w:szCs w:val="32"/>
        </w:rPr>
        <w:t>关于</w:t>
      </w:r>
      <w:r w:rsidR="003F4312">
        <w:rPr>
          <w:rFonts w:ascii="宋体" w:eastAsia="宋体" w:hAnsi="宋体" w:hint="eastAsia"/>
          <w:b/>
          <w:bCs/>
          <w:sz w:val="32"/>
          <w:szCs w:val="32"/>
        </w:rPr>
        <w:t>泰语</w:t>
      </w:r>
      <w:r w:rsidR="00644FFF">
        <w:rPr>
          <w:rFonts w:ascii="宋体" w:eastAsia="宋体" w:hAnsi="宋体" w:hint="eastAsia"/>
          <w:b/>
          <w:bCs/>
          <w:sz w:val="32"/>
          <w:szCs w:val="32"/>
        </w:rPr>
        <w:t>专业</w:t>
      </w:r>
      <w:r>
        <w:rPr>
          <w:rFonts w:ascii="宋体" w:eastAsia="宋体" w:hAnsi="宋体" w:hint="eastAsia"/>
          <w:b/>
          <w:bCs/>
          <w:sz w:val="32"/>
          <w:szCs w:val="32"/>
        </w:rPr>
        <w:t>毕业论文教师指导规范性的要求</w:t>
      </w:r>
    </w:p>
    <w:p w:rsidR="00CE39A8" w:rsidRPr="00644FFF" w:rsidRDefault="00373A6F">
      <w:pPr>
        <w:numPr>
          <w:ilvl w:val="0"/>
          <w:numId w:val="1"/>
        </w:numPr>
        <w:spacing w:line="360" w:lineRule="auto"/>
        <w:rPr>
          <w:rFonts w:ascii="宋体" w:eastAsia="宋体" w:hAnsi="宋体"/>
          <w:b/>
          <w:bCs/>
          <w:sz w:val="28"/>
        </w:rPr>
      </w:pPr>
      <w:r w:rsidRPr="00644FFF">
        <w:rPr>
          <w:rFonts w:ascii="宋体" w:eastAsia="宋体" w:hAnsi="宋体" w:hint="eastAsia"/>
          <w:b/>
          <w:bCs/>
          <w:sz w:val="28"/>
        </w:rPr>
        <w:t>选题</w:t>
      </w:r>
    </w:p>
    <w:p w:rsidR="00004017" w:rsidRDefault="003F4312">
      <w:pPr>
        <w:numPr>
          <w:ilvl w:val="0"/>
          <w:numId w:val="2"/>
        </w:numPr>
        <w:spacing w:line="360" w:lineRule="auto"/>
        <w:rPr>
          <w:rFonts w:ascii="宋体" w:eastAsia="宋体" w:hAnsi="宋体"/>
          <w:sz w:val="28"/>
        </w:rPr>
      </w:pPr>
      <w:r>
        <w:rPr>
          <w:rFonts w:ascii="宋体" w:eastAsia="宋体" w:hAnsi="宋体" w:hint="eastAsia"/>
          <w:sz w:val="28"/>
        </w:rPr>
        <w:t>泰语</w:t>
      </w:r>
      <w:r w:rsidR="00373A6F">
        <w:rPr>
          <w:rFonts w:ascii="宋体" w:eastAsia="宋体" w:hAnsi="宋体"/>
          <w:sz w:val="28"/>
        </w:rPr>
        <w:t>专业学生论文选题</w:t>
      </w:r>
      <w:r w:rsidR="00004017" w:rsidRPr="00004017">
        <w:rPr>
          <w:rFonts w:ascii="宋体" w:eastAsia="宋体" w:hAnsi="宋体"/>
          <w:sz w:val="28"/>
        </w:rPr>
        <w:t>应符合</w:t>
      </w:r>
      <w:r w:rsidR="00004017">
        <w:rPr>
          <w:rFonts w:ascii="宋体" w:eastAsia="宋体" w:hAnsi="宋体"/>
          <w:sz w:val="28"/>
        </w:rPr>
        <w:t>泰语专业人才</w:t>
      </w:r>
      <w:r w:rsidR="00004017" w:rsidRPr="00004017">
        <w:rPr>
          <w:rFonts w:ascii="宋体" w:eastAsia="宋体" w:hAnsi="宋体"/>
          <w:sz w:val="28"/>
        </w:rPr>
        <w:t>培养目标要求，具有专业性、实践性、创新性、 可行性。选题立意要明确，题目大小和难度应适中，具有一定的理论意义或实用价值。</w:t>
      </w:r>
    </w:p>
    <w:p w:rsidR="00004017" w:rsidRPr="00004017" w:rsidRDefault="00373A6F" w:rsidP="00004017">
      <w:pPr>
        <w:numPr>
          <w:ilvl w:val="0"/>
          <w:numId w:val="2"/>
        </w:numPr>
        <w:spacing w:line="360" w:lineRule="auto"/>
        <w:rPr>
          <w:rFonts w:ascii="宋体" w:eastAsia="宋体" w:hAnsi="宋体"/>
          <w:b/>
          <w:bCs/>
          <w:sz w:val="28"/>
        </w:rPr>
      </w:pPr>
      <w:r>
        <w:rPr>
          <w:rFonts w:ascii="宋体" w:eastAsia="宋体" w:hAnsi="宋体" w:hint="eastAsia"/>
          <w:sz w:val="28"/>
        </w:rPr>
        <w:t>指导教师</w:t>
      </w:r>
      <w:r w:rsidR="00644FFF">
        <w:rPr>
          <w:rFonts w:ascii="宋体" w:eastAsia="宋体" w:hAnsi="宋体" w:hint="eastAsia"/>
          <w:sz w:val="28"/>
        </w:rPr>
        <w:t>的指导要以学术性、探索性、反思性为主，</w:t>
      </w:r>
      <w:r>
        <w:rPr>
          <w:rFonts w:ascii="宋体" w:eastAsia="宋体" w:hAnsi="宋体" w:hint="eastAsia"/>
          <w:sz w:val="28"/>
        </w:rPr>
        <w:t>引导学生学会发现问题</w:t>
      </w:r>
      <w:r w:rsidR="00644FFF">
        <w:rPr>
          <w:rFonts w:ascii="宋体" w:eastAsia="宋体" w:hAnsi="宋体" w:hint="eastAsia"/>
          <w:sz w:val="28"/>
        </w:rPr>
        <w:t>，分析问题，</w:t>
      </w:r>
      <w:r>
        <w:rPr>
          <w:rFonts w:ascii="宋体" w:eastAsia="宋体" w:hAnsi="宋体" w:hint="eastAsia"/>
          <w:sz w:val="28"/>
        </w:rPr>
        <w:t>解决问题。</w:t>
      </w:r>
    </w:p>
    <w:p w:rsidR="00CE39A8" w:rsidRPr="00004017" w:rsidRDefault="00373A6F" w:rsidP="00004017">
      <w:pPr>
        <w:pStyle w:val="a8"/>
        <w:numPr>
          <w:ilvl w:val="0"/>
          <w:numId w:val="5"/>
        </w:numPr>
        <w:spacing w:line="360" w:lineRule="auto"/>
        <w:ind w:firstLineChars="0"/>
        <w:rPr>
          <w:rFonts w:ascii="宋体" w:eastAsia="宋体" w:hAnsi="宋体"/>
          <w:b/>
          <w:bCs/>
          <w:sz w:val="28"/>
        </w:rPr>
      </w:pPr>
      <w:r w:rsidRPr="00004017">
        <w:rPr>
          <w:rFonts w:ascii="宋体" w:eastAsia="宋体" w:hAnsi="宋体" w:hint="eastAsia"/>
          <w:b/>
          <w:bCs/>
          <w:sz w:val="28"/>
        </w:rPr>
        <w:t>开题</w:t>
      </w:r>
    </w:p>
    <w:p w:rsidR="00CE39A8" w:rsidRDefault="00373A6F" w:rsidP="001D40C9">
      <w:pPr>
        <w:spacing w:line="360" w:lineRule="auto"/>
        <w:ind w:firstLineChars="200" w:firstLine="560"/>
        <w:rPr>
          <w:rFonts w:ascii="宋体" w:eastAsia="宋体" w:hAnsi="宋体"/>
          <w:sz w:val="28"/>
        </w:rPr>
      </w:pPr>
      <w:r>
        <w:rPr>
          <w:rFonts w:ascii="宋体" w:eastAsia="宋体" w:hAnsi="宋体"/>
          <w:sz w:val="28"/>
        </w:rPr>
        <w:t>更换选题（更换方向、题目部分调整）</w:t>
      </w:r>
      <w:r>
        <w:rPr>
          <w:rFonts w:ascii="宋体" w:eastAsia="宋体" w:hAnsi="宋体" w:hint="eastAsia"/>
          <w:sz w:val="28"/>
        </w:rPr>
        <w:t>时</w:t>
      </w:r>
      <w:r>
        <w:rPr>
          <w:rFonts w:ascii="宋体" w:eastAsia="宋体" w:hAnsi="宋体"/>
          <w:sz w:val="28"/>
        </w:rPr>
        <w:t>，</w:t>
      </w:r>
      <w:r>
        <w:rPr>
          <w:rFonts w:ascii="宋体" w:eastAsia="宋体" w:hAnsi="宋体" w:hint="eastAsia"/>
          <w:sz w:val="28"/>
        </w:rPr>
        <w:t>需</w:t>
      </w:r>
      <w:r>
        <w:rPr>
          <w:rFonts w:ascii="宋体" w:eastAsia="宋体" w:hAnsi="宋体"/>
          <w:sz w:val="28"/>
        </w:rPr>
        <w:t>提交更换选题申请，指导教师签字后专业负责人签字</w:t>
      </w:r>
      <w:r>
        <w:rPr>
          <w:rFonts w:ascii="宋体" w:eastAsia="宋体" w:hAnsi="宋体" w:hint="eastAsia"/>
          <w:sz w:val="28"/>
        </w:rPr>
        <w:t>、</w:t>
      </w:r>
      <w:r>
        <w:rPr>
          <w:rFonts w:ascii="宋体" w:eastAsia="宋体" w:hAnsi="宋体"/>
          <w:sz w:val="28"/>
        </w:rPr>
        <w:t>留档。</w:t>
      </w:r>
      <w:r w:rsidR="000A0B4B">
        <w:rPr>
          <w:rFonts w:ascii="宋体" w:eastAsia="宋体" w:hAnsi="宋体" w:hint="eastAsia"/>
          <w:sz w:val="28"/>
        </w:rPr>
        <w:t>如需变更</w:t>
      </w:r>
      <w:r w:rsidR="000A0B4B" w:rsidRPr="000A0B4B">
        <w:rPr>
          <w:rFonts w:ascii="宋体" w:eastAsia="宋体" w:hAnsi="宋体" w:hint="eastAsia"/>
          <w:sz w:val="28"/>
        </w:rPr>
        <w:t>，只允许变更一次，且须在每年的11月1日之前办理以上手续。否则，外国语学院概不受理。</w:t>
      </w:r>
    </w:p>
    <w:p w:rsidR="00CE39A8" w:rsidRPr="001D40C9" w:rsidRDefault="00373A6F">
      <w:pPr>
        <w:spacing w:line="360" w:lineRule="auto"/>
        <w:rPr>
          <w:rFonts w:ascii="宋体" w:eastAsia="宋体" w:hAnsi="宋体"/>
          <w:b/>
          <w:bCs/>
          <w:sz w:val="28"/>
        </w:rPr>
      </w:pPr>
      <w:r w:rsidRPr="001D40C9">
        <w:rPr>
          <w:rFonts w:ascii="宋体" w:eastAsia="宋体" w:hAnsi="宋体" w:hint="eastAsia"/>
          <w:b/>
          <w:bCs/>
          <w:sz w:val="28"/>
        </w:rPr>
        <w:t>三、论文一稿、二稿等</w:t>
      </w:r>
    </w:p>
    <w:p w:rsidR="00CE39A8" w:rsidRDefault="00373A6F" w:rsidP="0097206C">
      <w:pPr>
        <w:spacing w:line="360" w:lineRule="auto"/>
        <w:rPr>
          <w:rFonts w:ascii="宋体" w:eastAsia="宋体" w:hAnsi="宋体"/>
          <w:sz w:val="28"/>
        </w:rPr>
      </w:pPr>
      <w:r>
        <w:rPr>
          <w:rFonts w:ascii="宋体" w:eastAsia="宋体" w:hAnsi="宋体" w:hint="eastAsia"/>
          <w:sz w:val="28"/>
        </w:rPr>
        <w:t>1.按照《</w:t>
      </w:r>
      <w:r w:rsidR="0097206C" w:rsidRPr="0097206C">
        <w:rPr>
          <w:rFonts w:ascii="宋体" w:eastAsia="宋体" w:hAnsi="宋体" w:hint="eastAsia"/>
          <w:sz w:val="28"/>
        </w:rPr>
        <w:t>玉溪师范学院本科生毕业论文（设计）管理办法 （2021 年修订）</w:t>
      </w:r>
      <w:r>
        <w:rPr>
          <w:rFonts w:ascii="宋体" w:eastAsia="宋体" w:hAnsi="宋体" w:hint="eastAsia"/>
          <w:sz w:val="28"/>
        </w:rPr>
        <w:t>》要求，</w:t>
      </w:r>
      <w:r w:rsidR="00526E7E">
        <w:rPr>
          <w:rFonts w:ascii="宋体" w:eastAsia="宋体" w:hAnsi="宋体" w:hint="eastAsia"/>
          <w:sz w:val="28"/>
        </w:rPr>
        <w:t>泰语</w:t>
      </w:r>
      <w:r>
        <w:rPr>
          <w:rFonts w:ascii="宋体" w:eastAsia="宋体" w:hAnsi="宋体" w:hint="eastAsia"/>
          <w:sz w:val="28"/>
        </w:rPr>
        <w:t>专业毕业论文正文部分，即从</w:t>
      </w:r>
      <w:r w:rsidR="00526E7E">
        <w:rPr>
          <w:rFonts w:ascii="Times New Roman" w:eastAsia="宋体" w:hAnsi="Times New Roman" w:cs="Times New Roman" w:hint="eastAsia"/>
          <w:sz w:val="28"/>
        </w:rPr>
        <w:t>引言</w:t>
      </w:r>
      <w:r>
        <w:rPr>
          <w:rFonts w:ascii="宋体" w:eastAsia="宋体" w:hAnsi="宋体" w:hint="eastAsia"/>
          <w:sz w:val="28"/>
        </w:rPr>
        <w:t>部分</w:t>
      </w:r>
      <w:r w:rsidR="00526E7E">
        <w:rPr>
          <w:rFonts w:ascii="宋体" w:eastAsia="宋体" w:hAnsi="宋体" w:hint="eastAsia"/>
          <w:sz w:val="28"/>
        </w:rPr>
        <w:t>开始计算，</w:t>
      </w:r>
      <w:r>
        <w:rPr>
          <w:rFonts w:ascii="宋体" w:eastAsia="宋体" w:hAnsi="宋体" w:hint="eastAsia"/>
          <w:sz w:val="28"/>
        </w:rPr>
        <w:t>字数要求为6000</w:t>
      </w:r>
      <w:r w:rsidR="0097206C">
        <w:rPr>
          <w:rFonts w:ascii="宋体" w:eastAsia="宋体" w:hAnsi="宋体" w:hint="eastAsia"/>
          <w:sz w:val="28"/>
        </w:rPr>
        <w:t>字符以上</w:t>
      </w:r>
      <w:r>
        <w:rPr>
          <w:rFonts w:ascii="宋体" w:eastAsia="宋体" w:hAnsi="宋体" w:hint="eastAsia"/>
          <w:sz w:val="28"/>
        </w:rPr>
        <w:t>。</w:t>
      </w:r>
    </w:p>
    <w:p w:rsidR="00CE39A8" w:rsidRDefault="00373A6F">
      <w:pPr>
        <w:spacing w:line="360" w:lineRule="auto"/>
        <w:rPr>
          <w:rFonts w:ascii="宋体" w:eastAsia="宋体" w:hAnsi="宋体"/>
          <w:sz w:val="28"/>
        </w:rPr>
      </w:pPr>
      <w:r>
        <w:rPr>
          <w:rFonts w:ascii="宋体" w:eastAsia="宋体" w:hAnsi="宋体" w:hint="eastAsia"/>
          <w:sz w:val="28"/>
        </w:rPr>
        <w:t>2.每稿论文后需要认真填写指导记录及指导时间。</w:t>
      </w:r>
    </w:p>
    <w:p w:rsidR="00CE39A8" w:rsidRPr="005D2236" w:rsidRDefault="00373A6F">
      <w:pPr>
        <w:spacing w:line="360" w:lineRule="auto"/>
        <w:rPr>
          <w:rFonts w:ascii="宋体" w:eastAsia="宋体" w:hAnsi="宋体"/>
          <w:b/>
          <w:bCs/>
          <w:sz w:val="28"/>
        </w:rPr>
      </w:pPr>
      <w:r w:rsidRPr="005D2236">
        <w:rPr>
          <w:rFonts w:ascii="宋体" w:eastAsia="宋体" w:hAnsi="宋体" w:hint="eastAsia"/>
          <w:b/>
          <w:bCs/>
          <w:sz w:val="28"/>
        </w:rPr>
        <w:t>四、评审答辩</w:t>
      </w:r>
    </w:p>
    <w:p w:rsidR="00CE39A8" w:rsidRDefault="00373A6F">
      <w:pPr>
        <w:spacing w:line="360" w:lineRule="auto"/>
        <w:ind w:firstLineChars="200" w:firstLine="560"/>
        <w:rPr>
          <w:rFonts w:ascii="宋体" w:eastAsia="宋体" w:hAnsi="宋体"/>
          <w:sz w:val="28"/>
        </w:rPr>
      </w:pPr>
      <w:r>
        <w:rPr>
          <w:rFonts w:ascii="宋体" w:eastAsia="宋体" w:hAnsi="宋体" w:hint="eastAsia"/>
          <w:sz w:val="28"/>
        </w:rPr>
        <w:t>一旦《</w:t>
      </w:r>
      <w:r w:rsidR="00393370">
        <w:rPr>
          <w:rFonts w:ascii="宋体" w:eastAsia="宋体" w:hAnsi="宋体" w:hint="eastAsia"/>
          <w:sz w:val="28"/>
        </w:rPr>
        <w:t>毕业论文（设计）申请及答辩</w:t>
      </w:r>
      <w:r>
        <w:rPr>
          <w:rFonts w:ascii="宋体" w:eastAsia="宋体" w:hAnsi="宋体" w:hint="eastAsia"/>
          <w:sz w:val="28"/>
        </w:rPr>
        <w:t>评审书》进入打分环节，各位论文指导教师、评阅教师及论文答辩组成员需注意按照要求提交</w:t>
      </w:r>
      <w:r w:rsidR="00393370">
        <w:rPr>
          <w:rFonts w:ascii="宋体" w:eastAsia="宋体" w:hAnsi="宋体" w:hint="eastAsia"/>
          <w:sz w:val="28"/>
        </w:rPr>
        <w:t>毕业论文（设计）申请及答辩评审书</w:t>
      </w:r>
      <w:r w:rsidR="001D6732">
        <w:rPr>
          <w:rFonts w:ascii="宋体" w:eastAsia="宋体" w:hAnsi="宋体" w:hint="eastAsia"/>
          <w:sz w:val="28"/>
        </w:rPr>
        <w:t>》</w:t>
      </w:r>
      <w:r>
        <w:rPr>
          <w:rFonts w:ascii="宋体" w:eastAsia="宋体" w:hAnsi="宋体" w:hint="eastAsia"/>
          <w:sz w:val="28"/>
        </w:rPr>
        <w:t>，</w:t>
      </w:r>
      <w:r w:rsidR="00393370">
        <w:rPr>
          <w:rFonts w:ascii="宋体" w:eastAsia="宋体" w:hAnsi="宋体" w:hint="eastAsia"/>
          <w:sz w:val="28"/>
        </w:rPr>
        <w:t>该评审书</w:t>
      </w:r>
      <w:r>
        <w:rPr>
          <w:rFonts w:ascii="宋体" w:eastAsia="宋体" w:hAnsi="宋体" w:hint="eastAsia"/>
          <w:sz w:val="28"/>
        </w:rPr>
        <w:t>不允许学生代交。</w:t>
      </w:r>
    </w:p>
    <w:p w:rsidR="00CE39A8" w:rsidRPr="00393370" w:rsidRDefault="00393370" w:rsidP="00393370">
      <w:pPr>
        <w:spacing w:line="360" w:lineRule="auto"/>
        <w:rPr>
          <w:rFonts w:ascii="宋体" w:eastAsia="宋体" w:hAnsi="宋体"/>
          <w:b/>
          <w:bCs/>
          <w:sz w:val="28"/>
        </w:rPr>
      </w:pPr>
      <w:r>
        <w:rPr>
          <w:rFonts w:ascii="宋体" w:eastAsia="宋体" w:hAnsi="宋体" w:hint="eastAsia"/>
          <w:b/>
          <w:bCs/>
          <w:sz w:val="28"/>
        </w:rPr>
        <w:t>五、</w:t>
      </w:r>
      <w:r w:rsidR="00373A6F" w:rsidRPr="00393370">
        <w:rPr>
          <w:rFonts w:ascii="宋体" w:eastAsia="宋体" w:hAnsi="宋体" w:hint="eastAsia"/>
          <w:b/>
          <w:bCs/>
          <w:sz w:val="28"/>
        </w:rPr>
        <w:t>其他要求</w:t>
      </w:r>
    </w:p>
    <w:p w:rsidR="00DB7AEF" w:rsidRPr="00DB7AEF" w:rsidRDefault="00373A6F" w:rsidP="0095645E">
      <w:pPr>
        <w:numPr>
          <w:ilvl w:val="0"/>
          <w:numId w:val="4"/>
        </w:numPr>
        <w:spacing w:line="360" w:lineRule="auto"/>
        <w:rPr>
          <w:rFonts w:ascii="宋体" w:eastAsia="宋体" w:hAnsi="宋体"/>
          <w:sz w:val="24"/>
          <w:szCs w:val="24"/>
        </w:rPr>
      </w:pPr>
      <w:r w:rsidRPr="00DB7AEF">
        <w:rPr>
          <w:rFonts w:ascii="宋体" w:eastAsia="宋体" w:hAnsi="宋体" w:hint="eastAsia"/>
          <w:sz w:val="28"/>
        </w:rPr>
        <w:lastRenderedPageBreak/>
        <w:t>教师要对学生的《选题报告》、《开题报告》、《结题报告》、论文一稿、二稿等文件给出指导意见。指导意见要≥50字。</w:t>
      </w:r>
    </w:p>
    <w:p w:rsidR="00CE39A8" w:rsidRDefault="00373A6F" w:rsidP="00CD7241">
      <w:pPr>
        <w:numPr>
          <w:ilvl w:val="0"/>
          <w:numId w:val="4"/>
        </w:numPr>
        <w:spacing w:line="360" w:lineRule="auto"/>
        <w:rPr>
          <w:rFonts w:ascii="宋体" w:eastAsia="宋体" w:hAnsi="宋体"/>
          <w:sz w:val="28"/>
        </w:rPr>
      </w:pPr>
      <w:r w:rsidRPr="00DB7AEF">
        <w:rPr>
          <w:rFonts w:ascii="宋体" w:eastAsia="宋体" w:hAnsi="宋体" w:hint="eastAsia"/>
          <w:sz w:val="28"/>
        </w:rPr>
        <w:t>维普毕业论文系统中要按照时间节点认真对学生提交的《选题报告》、《开题报告》、《结题报告》、论文一稿、二稿等文件给出指导意见。指导意见要≥50字。</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sz w:val="28"/>
        </w:rPr>
        <w:t>总体要求</w:t>
      </w:r>
      <w:r>
        <w:rPr>
          <w:rFonts w:ascii="宋体" w:eastAsia="宋体" w:hAnsi="宋体" w:hint="eastAsia"/>
          <w:sz w:val="28"/>
        </w:rPr>
        <w:t>：</w:t>
      </w:r>
      <w:r>
        <w:rPr>
          <w:rFonts w:ascii="宋体" w:eastAsia="宋体" w:hAnsi="宋体" w:hint="eastAsia"/>
          <w:sz w:val="24"/>
          <w:szCs w:val="24"/>
        </w:rPr>
        <w:t>总体要求:除了提出关于语言点错误、标点符号、格式、排版等问题外，重点加强学术性和探究性的指导。</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1）论文研究框架和结构是否合理；</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2）研究问题是否有针对性，研究目标是否明确；</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3）文献运用是否与选题相关；</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4）研究主题是否紧密结合泰语人才培养目标；</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5）研究方法是否合理，研究计划是否可行；</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6）评语</w:t>
      </w:r>
      <w:r w:rsidR="005D5403">
        <w:rPr>
          <w:rFonts w:ascii="宋体" w:eastAsia="宋体" w:hAnsi="宋体" w:hint="eastAsia"/>
          <w:sz w:val="24"/>
          <w:szCs w:val="24"/>
        </w:rPr>
        <w:t>的最</w:t>
      </w:r>
      <w:r>
        <w:rPr>
          <w:rFonts w:ascii="宋体" w:eastAsia="宋体" w:hAnsi="宋体" w:hint="eastAsia"/>
          <w:sz w:val="24"/>
          <w:szCs w:val="24"/>
        </w:rPr>
        <w:t>后提出是否同意选题、开题</w:t>
      </w:r>
      <w:r w:rsidR="005319B4">
        <w:rPr>
          <w:rFonts w:ascii="宋体" w:eastAsia="宋体" w:hAnsi="宋体" w:hint="eastAsia"/>
          <w:sz w:val="24"/>
          <w:szCs w:val="24"/>
        </w:rPr>
        <w:t>、结题；</w:t>
      </w:r>
    </w:p>
    <w:p w:rsidR="002800AE" w:rsidRDefault="002800AE" w:rsidP="002800AE">
      <w:pPr>
        <w:spacing w:line="360" w:lineRule="auto"/>
        <w:ind w:firstLine="720"/>
        <w:jc w:val="both"/>
        <w:rPr>
          <w:rFonts w:ascii="宋体" w:eastAsia="宋体" w:hAnsi="宋体"/>
          <w:sz w:val="24"/>
          <w:szCs w:val="24"/>
        </w:rPr>
      </w:pPr>
      <w:r>
        <w:rPr>
          <w:rFonts w:ascii="宋体" w:eastAsia="宋体" w:hAnsi="宋体" w:hint="eastAsia"/>
          <w:sz w:val="24"/>
          <w:szCs w:val="24"/>
        </w:rPr>
        <w:t>7）教师亲自填写和签字，结合每一个学生开题报告中实际存在的问题提出建议和意见，避免同一个学生的论文中各阶段的指导评语或同一位指导教师指导的所有学生评语雷同的问题。</w:t>
      </w:r>
    </w:p>
    <w:p w:rsidR="002800AE" w:rsidRPr="00DB7AEF" w:rsidRDefault="002800AE" w:rsidP="005319B4">
      <w:pPr>
        <w:spacing w:line="360" w:lineRule="auto"/>
        <w:rPr>
          <w:rFonts w:ascii="宋体" w:eastAsia="宋体" w:hAnsi="宋体"/>
          <w:sz w:val="28"/>
        </w:rPr>
      </w:pPr>
    </w:p>
    <w:p w:rsidR="00CE39A8" w:rsidRDefault="00373A6F">
      <w:pPr>
        <w:spacing w:line="360" w:lineRule="auto"/>
        <w:rPr>
          <w:rFonts w:ascii="宋体" w:eastAsia="宋体" w:hAnsi="宋体"/>
          <w:sz w:val="28"/>
        </w:rPr>
      </w:pPr>
      <w:r>
        <w:rPr>
          <w:rFonts w:ascii="宋体" w:eastAsia="宋体" w:hAnsi="宋体" w:hint="eastAsia"/>
          <w:sz w:val="28"/>
        </w:rPr>
        <w:t xml:space="preserve">                                                    </w:t>
      </w:r>
    </w:p>
    <w:p w:rsidR="00CE39A8" w:rsidRDefault="00CE39A8">
      <w:pPr>
        <w:spacing w:line="360" w:lineRule="auto"/>
        <w:rPr>
          <w:rFonts w:ascii="宋体" w:eastAsia="宋体" w:hAnsi="宋体"/>
          <w:sz w:val="28"/>
        </w:rPr>
      </w:pPr>
    </w:p>
    <w:p w:rsidR="00CE39A8" w:rsidRDefault="00373A6F">
      <w:pPr>
        <w:spacing w:line="360" w:lineRule="auto"/>
        <w:rPr>
          <w:rFonts w:ascii="宋体" w:eastAsia="宋体" w:hAnsi="宋体"/>
          <w:sz w:val="28"/>
        </w:rPr>
      </w:pPr>
      <w:r>
        <w:rPr>
          <w:rFonts w:ascii="宋体" w:eastAsia="宋体" w:hAnsi="宋体" w:hint="eastAsia"/>
          <w:sz w:val="28"/>
        </w:rPr>
        <w:t xml:space="preserve">                                        外国语学院</w:t>
      </w:r>
      <w:r w:rsidR="00DB7AEF">
        <w:rPr>
          <w:rFonts w:ascii="宋体" w:eastAsia="宋体" w:hAnsi="宋体" w:hint="eastAsia"/>
          <w:sz w:val="28"/>
        </w:rPr>
        <w:t>泰语</w:t>
      </w:r>
      <w:r>
        <w:rPr>
          <w:rFonts w:ascii="宋体" w:eastAsia="宋体" w:hAnsi="宋体" w:hint="eastAsia"/>
          <w:sz w:val="28"/>
        </w:rPr>
        <w:t>专业教研室</w:t>
      </w:r>
    </w:p>
    <w:p w:rsidR="00CE39A8" w:rsidRDefault="00373A6F">
      <w:pPr>
        <w:spacing w:line="360" w:lineRule="auto"/>
        <w:rPr>
          <w:rFonts w:ascii="宋体" w:eastAsia="宋体" w:hAnsi="宋体"/>
          <w:sz w:val="28"/>
        </w:rPr>
      </w:pPr>
      <w:r>
        <w:rPr>
          <w:rFonts w:ascii="宋体" w:eastAsia="宋体" w:hAnsi="宋体" w:hint="eastAsia"/>
          <w:sz w:val="28"/>
        </w:rPr>
        <w:t xml:space="preserve">                                            202</w:t>
      </w:r>
      <w:r w:rsidR="00DB7AEF">
        <w:rPr>
          <w:rFonts w:ascii="宋体" w:eastAsia="宋体" w:hAnsi="宋体"/>
          <w:sz w:val="28"/>
        </w:rPr>
        <w:t>3</w:t>
      </w:r>
      <w:r>
        <w:rPr>
          <w:rFonts w:ascii="宋体" w:eastAsia="宋体" w:hAnsi="宋体" w:hint="eastAsia"/>
          <w:sz w:val="28"/>
        </w:rPr>
        <w:t>年</w:t>
      </w:r>
      <w:r w:rsidR="00DB7AEF">
        <w:rPr>
          <w:rFonts w:ascii="宋体" w:eastAsia="宋体" w:hAnsi="宋体"/>
          <w:sz w:val="28"/>
        </w:rPr>
        <w:t>6</w:t>
      </w:r>
      <w:r>
        <w:rPr>
          <w:rFonts w:ascii="宋体" w:eastAsia="宋体" w:hAnsi="宋体" w:hint="eastAsia"/>
          <w:sz w:val="28"/>
        </w:rPr>
        <w:t>月</w:t>
      </w:r>
      <w:r w:rsidR="00DB7AEF">
        <w:rPr>
          <w:rFonts w:ascii="宋体" w:eastAsia="宋体" w:hAnsi="宋体"/>
          <w:sz w:val="28"/>
        </w:rPr>
        <w:t>30</w:t>
      </w:r>
      <w:r>
        <w:rPr>
          <w:rFonts w:ascii="宋体" w:eastAsia="宋体" w:hAnsi="宋体" w:hint="eastAsia"/>
          <w:sz w:val="28"/>
        </w:rPr>
        <w:t>日</w:t>
      </w:r>
    </w:p>
    <w:p w:rsidR="00CE39A8" w:rsidRDefault="00CE39A8" w:rsidP="002800AE">
      <w:pPr>
        <w:spacing w:line="360" w:lineRule="auto"/>
        <w:ind w:right="960"/>
        <w:rPr>
          <w:rFonts w:ascii="宋体" w:eastAsia="宋体" w:hAnsi="宋体"/>
          <w:sz w:val="24"/>
          <w:szCs w:val="24"/>
        </w:rPr>
      </w:pPr>
    </w:p>
    <w:sectPr w:rsidR="00CE3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E37" w:rsidRDefault="002F4E37">
      <w:pPr>
        <w:spacing w:line="240" w:lineRule="auto"/>
      </w:pPr>
      <w:r>
        <w:separator/>
      </w:r>
    </w:p>
  </w:endnote>
  <w:endnote w:type="continuationSeparator" w:id="0">
    <w:p w:rsidR="002F4E37" w:rsidRDefault="002F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E37" w:rsidRDefault="002F4E37">
      <w:pPr>
        <w:spacing w:after="0"/>
      </w:pPr>
      <w:r>
        <w:separator/>
      </w:r>
    </w:p>
  </w:footnote>
  <w:footnote w:type="continuationSeparator" w:id="0">
    <w:p w:rsidR="002F4E37" w:rsidRDefault="002F4E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00159"/>
    <w:multiLevelType w:val="singleLevel"/>
    <w:tmpl w:val="82700159"/>
    <w:lvl w:ilvl="0">
      <w:start w:val="1"/>
      <w:numFmt w:val="decimal"/>
      <w:suff w:val="space"/>
      <w:lvlText w:val="%1."/>
      <w:lvlJc w:val="left"/>
    </w:lvl>
  </w:abstractNum>
  <w:abstractNum w:abstractNumId="1" w15:restartNumberingAfterBreak="0">
    <w:nsid w:val="E028D8EB"/>
    <w:multiLevelType w:val="singleLevel"/>
    <w:tmpl w:val="E028D8EB"/>
    <w:lvl w:ilvl="0">
      <w:start w:val="1"/>
      <w:numFmt w:val="decimal"/>
      <w:lvlText w:val="%1."/>
      <w:lvlJc w:val="left"/>
      <w:pPr>
        <w:tabs>
          <w:tab w:val="left" w:pos="312"/>
        </w:tabs>
      </w:pPr>
    </w:lvl>
  </w:abstractNum>
  <w:abstractNum w:abstractNumId="2" w15:restartNumberingAfterBreak="0">
    <w:nsid w:val="0CD48C4C"/>
    <w:multiLevelType w:val="singleLevel"/>
    <w:tmpl w:val="0CD48C4C"/>
    <w:lvl w:ilvl="0">
      <w:start w:val="5"/>
      <w:numFmt w:val="chineseCounting"/>
      <w:suff w:val="nothing"/>
      <w:lvlText w:val="%1、"/>
      <w:lvlJc w:val="left"/>
      <w:rPr>
        <w:rFonts w:hint="eastAsia"/>
      </w:rPr>
    </w:lvl>
  </w:abstractNum>
  <w:abstractNum w:abstractNumId="3" w15:restartNumberingAfterBreak="0">
    <w:nsid w:val="3F320FBF"/>
    <w:multiLevelType w:val="hybridMultilevel"/>
    <w:tmpl w:val="B3928186"/>
    <w:lvl w:ilvl="0" w:tplc="06B0D16C">
      <w:start w:val="2"/>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D29390"/>
    <w:multiLevelType w:val="singleLevel"/>
    <w:tmpl w:val="62D29390"/>
    <w:lvl w:ilvl="0">
      <w:start w:val="1"/>
      <w:numFmt w:val="chineseCounting"/>
      <w:suff w:val="nothing"/>
      <w:lvlText w:val="%1、"/>
      <w:lvlJc w:val="left"/>
      <w:rPr>
        <w:rFonts w:hint="eastAsia"/>
      </w:rPr>
    </w:lvl>
  </w:abstractNum>
  <w:num w:numId="1" w16cid:durableId="1312563178">
    <w:abstractNumId w:val="4"/>
  </w:num>
  <w:num w:numId="2" w16cid:durableId="827942930">
    <w:abstractNumId w:val="1"/>
  </w:num>
  <w:num w:numId="3" w16cid:durableId="1050349811">
    <w:abstractNumId w:val="2"/>
  </w:num>
  <w:num w:numId="4" w16cid:durableId="452018085">
    <w:abstractNumId w:val="0"/>
  </w:num>
  <w:num w:numId="5" w16cid:durableId="462699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QxMTAyMzk0MzI5ZmNjOWM3ZjEwOTliN2ViNjhhZjgifQ=="/>
  </w:docVars>
  <w:rsids>
    <w:rsidRoot w:val="0006229F"/>
    <w:rsid w:val="00004017"/>
    <w:rsid w:val="0006229F"/>
    <w:rsid w:val="000A0B4B"/>
    <w:rsid w:val="000E7FDC"/>
    <w:rsid w:val="001D40C9"/>
    <w:rsid w:val="001D6732"/>
    <w:rsid w:val="002260FB"/>
    <w:rsid w:val="002800AE"/>
    <w:rsid w:val="002F4E37"/>
    <w:rsid w:val="00373A6F"/>
    <w:rsid w:val="00393370"/>
    <w:rsid w:val="003D3913"/>
    <w:rsid w:val="003F4312"/>
    <w:rsid w:val="00475769"/>
    <w:rsid w:val="004D21A1"/>
    <w:rsid w:val="00526E7E"/>
    <w:rsid w:val="005319B4"/>
    <w:rsid w:val="005D2236"/>
    <w:rsid w:val="005D5403"/>
    <w:rsid w:val="00644FFF"/>
    <w:rsid w:val="007E608B"/>
    <w:rsid w:val="00851404"/>
    <w:rsid w:val="008750D2"/>
    <w:rsid w:val="0097206C"/>
    <w:rsid w:val="00AF2DDF"/>
    <w:rsid w:val="00B77020"/>
    <w:rsid w:val="00BB72BD"/>
    <w:rsid w:val="00BE4E08"/>
    <w:rsid w:val="00CE39A8"/>
    <w:rsid w:val="00DB7AEF"/>
    <w:rsid w:val="00FA608E"/>
    <w:rsid w:val="0C01678A"/>
    <w:rsid w:val="128E689D"/>
    <w:rsid w:val="14CE474B"/>
    <w:rsid w:val="2056595D"/>
    <w:rsid w:val="23DD538A"/>
    <w:rsid w:val="36425420"/>
    <w:rsid w:val="3ED75B0D"/>
    <w:rsid w:val="41B25855"/>
    <w:rsid w:val="45066FB2"/>
    <w:rsid w:val="46F52013"/>
    <w:rsid w:val="64A532CB"/>
    <w:rsid w:val="688E13FF"/>
    <w:rsid w:val="6BA54A75"/>
    <w:rsid w:val="76707993"/>
    <w:rsid w:val="7737552F"/>
    <w:rsid w:val="7B9606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3115A"/>
  <w15:docId w15:val="{AD793C70-D410-4A4F-920F-C423013E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header"/>
    <w:basedOn w:val="a"/>
    <w:link w:val="a5"/>
    <w:uiPriority w:val="99"/>
    <w:unhideWhenUsed/>
    <w:rsid w:val="003F4312"/>
    <w:pPr>
      <w:pBdr>
        <w:bottom w:val="single" w:sz="6" w:space="1" w:color="auto"/>
      </w:pBdr>
      <w:tabs>
        <w:tab w:val="center" w:pos="4153"/>
        <w:tab w:val="right" w:pos="8306"/>
      </w:tabs>
      <w:snapToGrid w:val="0"/>
      <w:spacing w:line="240" w:lineRule="auto"/>
      <w:jc w:val="center"/>
    </w:pPr>
    <w:rPr>
      <w:sz w:val="18"/>
      <w:szCs w:val="22"/>
    </w:rPr>
  </w:style>
  <w:style w:type="character" w:customStyle="1" w:styleId="a5">
    <w:name w:val="页眉 字符"/>
    <w:basedOn w:val="a0"/>
    <w:link w:val="a4"/>
    <w:uiPriority w:val="99"/>
    <w:rsid w:val="003F4312"/>
    <w:rPr>
      <w:sz w:val="18"/>
      <w:szCs w:val="22"/>
    </w:rPr>
  </w:style>
  <w:style w:type="paragraph" w:styleId="a6">
    <w:name w:val="footer"/>
    <w:basedOn w:val="a"/>
    <w:link w:val="a7"/>
    <w:uiPriority w:val="99"/>
    <w:unhideWhenUsed/>
    <w:rsid w:val="003F4312"/>
    <w:pPr>
      <w:tabs>
        <w:tab w:val="center" w:pos="4153"/>
        <w:tab w:val="right" w:pos="8306"/>
      </w:tabs>
      <w:snapToGrid w:val="0"/>
      <w:spacing w:line="240" w:lineRule="auto"/>
    </w:pPr>
    <w:rPr>
      <w:sz w:val="18"/>
      <w:szCs w:val="22"/>
    </w:rPr>
  </w:style>
  <w:style w:type="character" w:customStyle="1" w:styleId="a7">
    <w:name w:val="页脚 字符"/>
    <w:basedOn w:val="a0"/>
    <w:link w:val="a6"/>
    <w:uiPriority w:val="99"/>
    <w:rsid w:val="003F4312"/>
    <w:rPr>
      <w:sz w:val="18"/>
      <w:szCs w:val="22"/>
    </w:rPr>
  </w:style>
  <w:style w:type="paragraph" w:styleId="a8">
    <w:name w:val="List Paragraph"/>
    <w:basedOn w:val="a"/>
    <w:uiPriority w:val="99"/>
    <w:rsid w:val="000040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Laurel</dc:creator>
  <cp:lastModifiedBy>熊顺杰 罗</cp:lastModifiedBy>
  <cp:revision>29</cp:revision>
  <dcterms:created xsi:type="dcterms:W3CDTF">2022-11-16T03:27:00Z</dcterms:created>
  <dcterms:modified xsi:type="dcterms:W3CDTF">2023-06-30T00:41:00Z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5A7ED0ECBAF84F2D8C3A5A3F9C681BC6</vt:lpwstr>
  </property>
</Properties>
</file>